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798C0">
      <w:pPr>
        <w:pStyle w:val="2"/>
      </w:pPr>
      <w:r>
        <w:t>第2课时</w:t>
      </w:r>
      <w:r>
        <w:rPr>
          <w:rFonts w:hint="eastAsia" w:ascii="微软雅黑" w:hAnsi="微软雅黑" w:eastAsia="微软雅黑" w:cs="微软雅黑"/>
        </w:rPr>
        <w:t>　</w:t>
      </w:r>
      <w:r>
        <w:rPr>
          <w:rFonts w:hint="eastAsia"/>
        </w:rPr>
        <w:t>伏阻法和安阻法测电池电动势和内阻</w:t>
      </w:r>
    </w:p>
    <w:p w14:paraId="3B12F36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掌握用伏阻法和安阻法测电池的电动势和内阻的原理(重点)。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会选用实验器材正确连接电路并进行实验数据处理(重点)。</w:t>
      </w:r>
    </w:p>
    <w:p w14:paraId="56A68B0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一、伏阻法测电动势和内阻</w:t>
      </w:r>
    </w:p>
    <w:p w14:paraId="7293002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1.实验思路</w:t>
      </w:r>
    </w:p>
    <w:p w14:paraId="44F7F000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793750" cy="612775"/>
            <wp:effectExtent l="0" t="0" r="6350" b="0"/>
            <wp:docPr id="1312" name="image6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" name="image69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6590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由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知，改变电阻箱阻值，测出多组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值，通过公式或图像可求出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。实验电路如图所示。 </w:t>
      </w:r>
    </w:p>
    <w:p w14:paraId="5F1FA14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2.实验器材</w:t>
      </w:r>
    </w:p>
    <w:p w14:paraId="48B1A84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电池、电压表、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、开关、导线。 </w:t>
      </w:r>
    </w:p>
    <w:p w14:paraId="292F141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3.数据处理</w:t>
      </w:r>
    </w:p>
    <w:p w14:paraId="1A86827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(1)计算法：由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left"/>
                    </m:mcPr>
                  </m:mc>
                </m:mcs>
                <m:plcHide m:val="1"/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m:rPr/>
                    <w:rPr>
                      <w:rFonts w:ascii="Cambria Math" w:hAnsi="Cambria Math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U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bar>
                    <m:barPr>
                      <m:ctrlPr>
                        <w:rPr>
                          <w:rFonts w:ascii="Cambria Math" w:hAnsi="Cambria Math"/>
                        </w:rPr>
                      </m:ctrlPr>
                    </m:barPr>
                    <m:e>
                      <m:r>
                        <m:rPr/>
                        <w:rPr>
                          <w:rFonts w:ascii="Cambria Math" w:hAnsi="Cambria Math"/>
                        </w:rPr>
                        <m:t>　　　　　　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</m:bar>
                  <m:ctrlPr>
                    <w:rPr>
                      <w:rFonts w:ascii="Cambria Math" w:hAnsi="Cambria Math"/>
                    </w:rPr>
                  </m:ctrlPr>
                </m:e>
              </m:mr>
              <m:mr>
                <m:e>
                  <m:r>
                    <m:rPr/>
                    <w:rPr>
                      <w:rFonts w:ascii="Cambria Math" w:hAnsi="Cambria Math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U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bar>
                    <m:barPr>
                      <m:ctrlPr>
                        <w:rPr>
                          <w:rFonts w:ascii="Cambria Math" w:hAnsi="Cambria Math"/>
                        </w:rPr>
                      </m:ctrlPr>
                    </m:barPr>
                    <m:e>
                      <m:r>
                        <m:rPr/>
                        <w:rPr>
                          <w:rFonts w:ascii="Cambria Math" w:hAnsi="Cambria Math"/>
                        </w:rPr>
                        <m:t>　　　　　　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</m:bar>
                  <m:ctrlPr>
                    <w:rPr>
                      <w:rFonts w:ascii="Cambria Math" w:hAnsi="Cambria Math"/>
                    </w:rPr>
                  </m:ctrlPr>
                </m:e>
              </m:mr>
            </m:m>
            <m:ctrlPr>
              <w:rPr>
                <w:rFonts w:ascii="Cambria Math" w:hAnsi="Cambria Math"/>
              </w:rPr>
            </m:ctrlPr>
          </m:e>
        </m:d>
      </m:oMath>
      <w:r>
        <w:rPr>
          <w:rFonts w:ascii="Times New Roman" w:hAnsi="Times New Roman"/>
          <w:w w:val="104"/>
        </w:rPr>
        <w:t xml:space="preserve"> 解方程组可求得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和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。</w:t>
      </w:r>
    </w:p>
    <w:p w14:paraId="259CBEA1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150620" cy="899160"/>
            <wp:effectExtent l="0" t="0" r="0" b="0"/>
            <wp:docPr id="1317" name="image6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" name="image69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7295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(2)图像法：由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得：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。故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图像的斜率</w:t>
      </w:r>
      <w:r>
        <w:rPr>
          <w:rFonts w:ascii="Times New Roman" w:hAnsi="Times New Roman"/>
          <w:i/>
          <w:w w:val="104"/>
        </w:rPr>
        <w:t>k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，纵轴截距为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，如图。</w:t>
      </w:r>
    </w:p>
    <w:p w14:paraId="5CA978F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由图像的斜率和截距求解。</w:t>
      </w:r>
    </w:p>
    <w:p w14:paraId="5603657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4.误差分析</w:t>
      </w:r>
    </w:p>
    <w:p w14:paraId="40AD9E3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电压表的分流造成电动势的测量值偏小，内阻的测量值偏小。</w:t>
      </w:r>
    </w:p>
    <w:p w14:paraId="5114A42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36" name="image6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" name="image69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37" name="image6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" name="image69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04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龙岩市高二期末)</w:t>
      </w:r>
      <w:r>
        <w:rPr>
          <w:rFonts w:ascii="Times New Roman" w:hAnsi="Times New Roman"/>
          <w:w w:val="104"/>
        </w:rPr>
        <w:t>某兴趣小组利用多用电表测量某种电池的电动势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和内阻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(约2 Ω)，其实验电路如图甲所示，其中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为电阻箱，定值电阻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=5 Ω，实验步骤如下：</w:t>
      </w:r>
    </w:p>
    <w:p w14:paraId="05F3C38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627630" cy="1261110"/>
            <wp:effectExtent l="0" t="0" r="1270" b="0"/>
            <wp:docPr id="1338" name="image6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" name="image69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950B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(1)将多用电表的选择开关旋至直流电压挡，将一支表笔接电路中的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点，闭合开关S，另一支表笔接电路中的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i/>
          <w:w w:val="104"/>
        </w:rPr>
        <w:t>b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i/>
          <w:w w:val="104"/>
        </w:rPr>
        <w:t>c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)点，调节电阻箱并记下其阻值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和电压表的示数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，接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点的那支表笔是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红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黑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)表笔； </w:t>
      </w:r>
    </w:p>
    <w:p w14:paraId="7CE94AD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(2)多次改变电阻箱的阻值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，记录下对应的电压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；</w:t>
      </w:r>
    </w:p>
    <w:p w14:paraId="3AF7E74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为纵轴、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为横轴，根据实验数据作出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图线如图乙所示；</w:t>
      </w:r>
    </w:p>
    <w:p w14:paraId="4552B1B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(4)若不考虑多用电表对电路的影响，结合图乙可知，电池的电动势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V，内阻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Ω(计算结果均保留两位有效数字)。若考虑多用电表内阻的影响，则电源内阻的测量值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真实值(选填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大于</w:t>
      </w:r>
      <w:r>
        <w:rPr>
          <w:rFonts w:ascii="宋体" w:hAnsi="宋体"/>
          <w:w w:val="104"/>
        </w:rPr>
        <w:t>”“</w:t>
      </w:r>
      <w:r>
        <w:rPr>
          <w:rFonts w:ascii="Times New Roman" w:hAnsi="Times New Roman"/>
          <w:w w:val="104"/>
        </w:rPr>
        <w:t>小于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等于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)。 </w:t>
      </w:r>
    </w:p>
    <w:p w14:paraId="050CC03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二、安阻法测电动势和内阻</w:t>
      </w:r>
    </w:p>
    <w:p w14:paraId="591837E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1.实验思路</w:t>
      </w:r>
    </w:p>
    <w:p w14:paraId="3501959D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793750" cy="612775"/>
            <wp:effectExtent l="0" t="0" r="6350" b="0"/>
            <wp:docPr id="1347" name="image6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" name="image69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4133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如图所示，由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知，改变电阻箱的阻值，测出多组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的值，通过图像就可求出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的值。 </w:t>
      </w:r>
    </w:p>
    <w:p w14:paraId="7FAA9CC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2.实验器材</w:t>
      </w:r>
    </w:p>
    <w:p w14:paraId="62AB1FC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电池、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、开关、导线。 </w:t>
      </w:r>
    </w:p>
    <w:p w14:paraId="6D705D9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3.数据处理</w:t>
      </w:r>
    </w:p>
    <w:p w14:paraId="1904676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(1)计算法：由</w:t>
      </w:r>
      <m:oMath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left"/>
                    </m:mcPr>
                  </m:mc>
                </m:mcs>
                <m:plcHide m:val="1"/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m:rPr/>
                    <w:rPr>
                      <w:rFonts w:ascii="Cambria Math" w:hAnsi="Cambria Math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I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R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I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</w:rPr>
                  </m:ctrlPr>
                </m:e>
              </m:mr>
              <m:mr>
                <m:e>
                  <m:r>
                    <m:rPr/>
                    <w:rPr>
                      <w:rFonts w:ascii="Cambria Math" w:hAnsi="Cambria Math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I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R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/>
                        </w:rPr>
                        <m:t>I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</w:rPr>
                  </m:ctrlPr>
                </m:e>
              </m:mr>
            </m:m>
            <m:ctrlPr>
              <w:rPr>
                <w:rFonts w:ascii="Cambria Math" w:hAnsi="Cambria Math"/>
              </w:rPr>
            </m:ctrlPr>
          </m:e>
        </m:d>
      </m:oMath>
      <w:r>
        <w:rPr>
          <w:rFonts w:ascii="Times New Roman" w:hAnsi="Times New Roman"/>
          <w:w w:val="104"/>
        </w:rPr>
        <w:t>解方程组求得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。</w:t>
      </w:r>
    </w:p>
    <w:p w14:paraId="278FDE2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(2)图像法：</w:t>
      </w: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由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(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+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)得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den>
        </m:f>
      </m:oMath>
    </w:p>
    <w:p w14:paraId="1CA4E37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图像的斜率</w:t>
      </w:r>
      <w:r>
        <w:rPr>
          <w:rFonts w:ascii="Times New Roman" w:hAnsi="Times New Roman"/>
          <w:i/>
          <w:w w:val="104"/>
        </w:rPr>
        <w:t>k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，纵轴截距为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(如图甲)</w:t>
      </w:r>
    </w:p>
    <w:p w14:paraId="0263B28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由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(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+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)得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r</w:t>
      </w:r>
    </w:p>
    <w:p w14:paraId="176FB10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 xml:space="preserve">-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图像的斜率</w:t>
      </w:r>
      <w:r>
        <w:rPr>
          <w:rFonts w:ascii="Times New Roman" w:hAnsi="Times New Roman"/>
          <w:i/>
          <w:w w:val="104"/>
        </w:rPr>
        <w:t>k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，纵轴截距为-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(如图乙)。</w:t>
      </w:r>
    </w:p>
    <w:p w14:paraId="62FEFB5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由图像的斜率和截距求解。</w:t>
      </w:r>
    </w:p>
    <w:p w14:paraId="742B7BF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089785" cy="758825"/>
            <wp:effectExtent l="0" t="0" r="5715" b="3175"/>
            <wp:docPr id="1366" name="image6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" name="image69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978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76F8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4.误差分析</w:t>
      </w:r>
    </w:p>
    <w:p w14:paraId="73A8DF5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电流表的分压引起系统误差，电动势的测量无偏差，内阻的测量值偏大(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测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真</w:t>
      </w:r>
      <w:r>
        <w:rPr>
          <w:rFonts w:ascii="Times New Roman" w:hAnsi="Times New Roman"/>
          <w:w w:val="104"/>
        </w:rPr>
        <w:t>+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)。</w:t>
      </w:r>
    </w:p>
    <w:p w14:paraId="23BF182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67" name="image6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" name="image69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68" name="image6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" name="image69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黄山市高二期末)</w:t>
      </w:r>
      <w:r>
        <w:rPr>
          <w:rFonts w:ascii="Times New Roman" w:hAnsi="Times New Roman"/>
          <w:w w:val="104"/>
        </w:rPr>
        <w:t>将一铜片和一锌片分别插入同一只橙子内，就构成了简单的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水果电池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，其电动势约为1 V，可是这种电池并不能点亮规格为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1 V　0.3 A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的小灯泡，原因是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水果电池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的内阻太大，流过小灯泡的电流太小，经测量仅约为3 mA。某实验小组要测量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水果电池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的电动势和内电阻。现有下列器材：</w:t>
      </w:r>
    </w:p>
    <w:p w14:paraId="3F91EFE5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974725"/>
            <wp:effectExtent l="0" t="0" r="5715" b="0"/>
            <wp:docPr id="1369" name="image6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" name="image69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9B00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A.待测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水果电池</w:t>
      </w:r>
      <w:r>
        <w:rPr>
          <w:rFonts w:ascii="宋体" w:hAnsi="宋体"/>
          <w:w w:val="104"/>
        </w:rPr>
        <w:t>”</w:t>
      </w:r>
    </w:p>
    <w:p w14:paraId="4CC868A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B.电流表：量程0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3 mA，电阻约40 Ω</w:t>
      </w:r>
    </w:p>
    <w:p w14:paraId="14EC355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C.电压表：量程0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3 V，电阻约1 000 Ω</w:t>
      </w:r>
    </w:p>
    <w:p w14:paraId="351CA2E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D.定值电阻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=1 000 Ω</w:t>
      </w:r>
    </w:p>
    <w:p w14:paraId="0400972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E.电阻箱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999.9 Ω)</w:t>
      </w:r>
    </w:p>
    <w:p w14:paraId="6AE42D2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F.滑动变阻器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(阻值0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10 Ω，额定电流0.5 A)</w:t>
      </w:r>
    </w:p>
    <w:p w14:paraId="6ADEEDE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G.滑动变阻器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(阻值0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 xml:space="preserve">200 Ω，额定电流0.3 A) </w:t>
      </w:r>
    </w:p>
    <w:p w14:paraId="6B59F13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H.电源：电动势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=3 V，内阻不计</w:t>
      </w:r>
    </w:p>
    <w:p w14:paraId="16C4DD0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I.开关、导线等实验器材</w:t>
      </w:r>
    </w:p>
    <w:p w14:paraId="48AAEBF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(1)从测量原理来看，利用图甲所示电路所得的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水果电池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的测量值与真实值相比，电动势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测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真</w:t>
      </w:r>
      <w:r>
        <w:rPr>
          <w:rFonts w:ascii="Times New Roman" w:hAnsi="Times New Roman"/>
          <w:w w:val="104"/>
        </w:rPr>
        <w:t>，内电阻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测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真</w:t>
      </w:r>
      <w:r>
        <w:rPr>
          <w:rFonts w:ascii="Times New Roman" w:hAnsi="Times New Roman"/>
          <w:w w:val="104"/>
        </w:rPr>
        <w:t>(均选填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大于</w:t>
      </w:r>
      <w:r>
        <w:rPr>
          <w:rFonts w:ascii="宋体" w:hAnsi="宋体"/>
          <w:w w:val="104"/>
        </w:rPr>
        <w:t>”“</w:t>
      </w:r>
      <w:r>
        <w:rPr>
          <w:rFonts w:ascii="Times New Roman" w:hAnsi="Times New Roman"/>
          <w:w w:val="104"/>
        </w:rPr>
        <w:t>等于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小于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)。 </w:t>
      </w:r>
    </w:p>
    <w:p w14:paraId="54BADB1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(2)小组成员利用图甲电路测量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水果电池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的电动势和内电阻，多次改变电阻箱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的阻值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，读出电流表A示数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，根据测得的数据作出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图像，如图乙所示。根据图像可得，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水果电池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的电动势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测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V，内电阻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测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Ω(结果均保留三位有效数字)。 </w:t>
      </w:r>
    </w:p>
    <w:p w14:paraId="67A34BF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049780" cy="1979295"/>
            <wp:effectExtent l="0" t="0" r="7620" b="1905"/>
            <wp:docPr id="1372" name="image7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" name="image70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C4AE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(3)为了测出电流表的内阻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的阻值，小组成员选用器材H作为电源设计了如图丙所示的电路，滑动变阻器选择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F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G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)，实验过程中，某次测量电流表示数为2.70 mA时，电压表示数如图丁所示，由此结合图乙可求得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水果电池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 xml:space="preserve"> Ω(结果保留三位有效数字)。 </w:t>
      </w:r>
    </w:p>
    <w:p w14:paraId="21C4ADE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73" name="image7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" name="image70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74" name="image7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" name="image70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广州市高二期末)</w:t>
      </w:r>
      <w:r>
        <w:rPr>
          <w:rFonts w:ascii="Times New Roman" w:hAnsi="Times New Roman"/>
          <w:w w:val="104"/>
        </w:rPr>
        <w:t>一同学测量某干电池的电动势和内阻。</w:t>
      </w:r>
    </w:p>
    <w:p w14:paraId="1DE839F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(1)如图(a)所示是该同学正准备接入最后一根导线(虚线所示)时的实验电路。请指出图中在器材操作上存在的两个不妥之处：</w:t>
      </w: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  <w:u w:val="single"/>
        </w:rPr>
        <w:t>　　　　　　　　　　　　　　　　　</w:t>
      </w:r>
      <w:r>
        <w:rPr>
          <w:rFonts w:ascii="Times New Roman" w:hAnsi="Times New Roman"/>
          <w:w w:val="104"/>
        </w:rPr>
        <w:t>；</w:t>
      </w: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0FCBF4E2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617980" cy="1331595"/>
            <wp:effectExtent l="0" t="0" r="1270" b="1905"/>
            <wp:docPr id="1375" name="image7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" name="image70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7660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(2)实验测出多组电阻箱阻值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和电流表示数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，并计算出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数据，根据数据，在方格纸上作出了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关系图像如图(b)。由图像可计算出该干电池的电动势为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V，内阻为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Ω(结果均保留三位有效数字)。 </w:t>
      </w:r>
    </w:p>
    <w:p w14:paraId="2D549DC0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798955" cy="1582420"/>
            <wp:effectExtent l="0" t="0" r="0" b="0"/>
            <wp:docPr id="1380" name="image7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" name="image70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5D8A2">
      <w:pPr>
        <w:tabs>
          <w:tab w:val="left" w:pos="2127"/>
          <w:tab w:val="left" w:pos="4395"/>
          <w:tab w:val="left" w:pos="6521"/>
        </w:tabs>
        <w:spacing w:line="360" w:lineRule="auto"/>
        <w:rPr>
          <w:rFonts w:hint="eastAsia" w:ascii="Times New Roman" w:hAnsi="Times New Roman"/>
          <w:w w:val="104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71CA7"/>
    <w:rsid w:val="00982738"/>
    <w:rsid w:val="009B5B4A"/>
    <w:rsid w:val="009D374C"/>
    <w:rsid w:val="009D7281"/>
    <w:rsid w:val="009F4C47"/>
    <w:rsid w:val="00A33F40"/>
    <w:rsid w:val="00A83C9B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DB23E2"/>
    <w:rsid w:val="00E05032"/>
    <w:rsid w:val="00E32AC8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75A2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qFormat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qFormat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4.xml"/><Relationship Id="rId17" Type="http://schemas.openxmlformats.org/officeDocument/2006/relationships/customXml" Target="../customXml/item3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4FCE050-D50B-457A-9178-86319C5B5897}">
  <ds:schemaRefs/>
</ds:datastoreItem>
</file>

<file path=customXml/itemProps2.xml><?xml version="1.0" encoding="utf-8"?>
<ds:datastoreItem xmlns:ds="http://schemas.openxmlformats.org/officeDocument/2006/customXml" ds:itemID="{A6139CF6-5931-4AE5-A712-2A5998365C5A}">
  <ds:schemaRefs/>
</ds:datastoreItem>
</file>

<file path=customXml/itemProps3.xml><?xml version="1.0" encoding="utf-8"?>
<ds:datastoreItem xmlns:ds="http://schemas.openxmlformats.org/officeDocument/2006/customXml" ds:itemID="{F8788689-C533-4448-945B-12F4B397B557}">
  <ds:schemaRefs/>
</ds:datastoreItem>
</file>

<file path=customXml/itemProps4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4</Pages>
  <Words>2326</Words>
  <Characters>2724</Characters>
  <Lines>24</Lines>
  <Paragraphs>6</Paragraphs>
  <TotalTime>102</TotalTime>
  <ScaleCrop>false</ScaleCrop>
  <LinksUpToDate>false</LinksUpToDate>
  <CharactersWithSpaces>2918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2025-10-11T15:23:35Z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308848B2613A4047B2D55D3AFF9706A9_13</vt:lpwstr>
  </property>
</Properties>
</file>